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D6" w:rsidRDefault="003061D6" w:rsidP="008D781D">
      <w:pPr>
        <w:shd w:val="clear" w:color="auto" w:fill="FFFFFF"/>
        <w:ind w:left="38"/>
        <w:jc w:val="center"/>
      </w:pPr>
      <w:r>
        <w:rPr>
          <w:rFonts w:eastAsia="Times New Roman"/>
          <w:spacing w:val="-1"/>
          <w:sz w:val="28"/>
          <w:szCs w:val="28"/>
        </w:rPr>
        <w:t>Российская Федерация</w:t>
      </w:r>
    </w:p>
    <w:p w:rsidR="003061D6" w:rsidRDefault="003061D6" w:rsidP="008D781D">
      <w:pPr>
        <w:shd w:val="clear" w:color="auto" w:fill="FFFFFF"/>
        <w:ind w:left="67"/>
        <w:jc w:val="center"/>
      </w:pPr>
      <w:r>
        <w:rPr>
          <w:rFonts w:eastAsia="Times New Roman"/>
          <w:spacing w:val="-4"/>
          <w:sz w:val="28"/>
          <w:szCs w:val="28"/>
        </w:rPr>
        <w:t>Администрация Троицкого района</w:t>
      </w:r>
    </w:p>
    <w:p w:rsidR="003061D6" w:rsidRDefault="003061D6" w:rsidP="008D781D">
      <w:pPr>
        <w:shd w:val="clear" w:color="auto" w:fill="FFFFFF"/>
        <w:ind w:left="29"/>
        <w:jc w:val="center"/>
      </w:pPr>
      <w:r>
        <w:rPr>
          <w:rFonts w:eastAsia="Times New Roman"/>
          <w:spacing w:val="-3"/>
          <w:sz w:val="28"/>
          <w:szCs w:val="28"/>
        </w:rPr>
        <w:t>Алтайского края</w:t>
      </w:r>
    </w:p>
    <w:p w:rsidR="003061D6" w:rsidRDefault="003061D6" w:rsidP="008D781D">
      <w:pPr>
        <w:shd w:val="clear" w:color="auto" w:fill="FFFFFF"/>
        <w:ind w:left="34"/>
        <w:jc w:val="center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ПОСТАНОВЛЕНИЕ</w:t>
      </w:r>
    </w:p>
    <w:p w:rsidR="003061D6" w:rsidRDefault="003061D6" w:rsidP="008D781D">
      <w:pPr>
        <w:shd w:val="clear" w:color="auto" w:fill="FFFFFF"/>
        <w:ind w:left="34"/>
        <w:jc w:val="center"/>
      </w:pPr>
      <w:r>
        <w:rPr>
          <w:rFonts w:eastAsia="Times New Roman"/>
          <w:spacing w:val="-6"/>
          <w:sz w:val="28"/>
          <w:szCs w:val="28"/>
        </w:rPr>
        <w:t>№778</w:t>
      </w:r>
    </w:p>
    <w:p w:rsidR="003061D6" w:rsidRDefault="003061D6" w:rsidP="008D781D">
      <w:pPr>
        <w:shd w:val="clear" w:color="auto" w:fill="FFFFFF"/>
        <w:ind w:left="24" w:right="62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Pr="008D3434">
        <w:rPr>
          <w:rFonts w:eastAsia="Times New Roman"/>
          <w:iCs/>
          <w:sz w:val="28"/>
          <w:szCs w:val="28"/>
        </w:rPr>
        <w:t>20.10.</w:t>
      </w:r>
      <w:r>
        <w:rPr>
          <w:rFonts w:eastAsia="Times New Roman"/>
          <w:sz w:val="28"/>
          <w:szCs w:val="28"/>
        </w:rPr>
        <w:t xml:space="preserve"> 2009 года                                         с. Троицкое</w:t>
      </w:r>
    </w:p>
    <w:p w:rsidR="008D781D" w:rsidRDefault="008D781D" w:rsidP="008D781D">
      <w:pPr>
        <w:shd w:val="clear" w:color="auto" w:fill="FFFFFF"/>
        <w:ind w:left="24" w:right="6221"/>
      </w:pPr>
    </w:p>
    <w:p w:rsidR="003061D6" w:rsidRDefault="003061D6" w:rsidP="008D781D">
      <w:pPr>
        <w:shd w:val="clear" w:color="auto" w:fill="FFFFFF"/>
        <w:ind w:left="5" w:right="466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 утверждении Положения об Управл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 xml:space="preserve">нии по агропромышленному </w:t>
      </w:r>
      <w:r>
        <w:rPr>
          <w:rFonts w:eastAsia="Times New Roman"/>
          <w:spacing w:val="-5"/>
          <w:sz w:val="28"/>
          <w:szCs w:val="28"/>
        </w:rPr>
        <w:t xml:space="preserve">комплексу Администрации Троицкого </w:t>
      </w:r>
      <w:r>
        <w:rPr>
          <w:rFonts w:eastAsia="Times New Roman"/>
          <w:sz w:val="28"/>
          <w:szCs w:val="28"/>
        </w:rPr>
        <w:t>района Алта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>ского края</w:t>
      </w:r>
    </w:p>
    <w:p w:rsidR="008D781D" w:rsidRDefault="008D781D" w:rsidP="008D781D">
      <w:pPr>
        <w:shd w:val="clear" w:color="auto" w:fill="FFFFFF"/>
        <w:ind w:left="5" w:right="4666"/>
        <w:rPr>
          <w:rFonts w:eastAsia="Times New Roman"/>
          <w:sz w:val="28"/>
          <w:szCs w:val="28"/>
        </w:rPr>
      </w:pPr>
    </w:p>
    <w:p w:rsidR="008D781D" w:rsidRDefault="008D781D" w:rsidP="008D781D">
      <w:pPr>
        <w:shd w:val="clear" w:color="auto" w:fill="FFFFFF"/>
        <w:ind w:left="5" w:right="4666"/>
      </w:pPr>
    </w:p>
    <w:p w:rsidR="003061D6" w:rsidRDefault="003061D6" w:rsidP="008D781D">
      <w:pPr>
        <w:shd w:val="clear" w:color="auto" w:fill="FFFFFF"/>
        <w:ind w:firstLine="691"/>
        <w:jc w:val="both"/>
      </w:pPr>
      <w:r>
        <w:rPr>
          <w:rFonts w:eastAsia="Times New Roman"/>
          <w:sz w:val="28"/>
          <w:szCs w:val="28"/>
        </w:rPr>
        <w:t>В соответствии с решением районного Совета депутатов от 28 ноября 2008 года № 94 «Об утверждении структуры Администрации Троицкого района А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тайского края»</w:t>
      </w:r>
    </w:p>
    <w:p w:rsidR="003061D6" w:rsidRDefault="003061D6" w:rsidP="008D781D">
      <w:pPr>
        <w:shd w:val="clear" w:color="auto" w:fill="FFFFFF"/>
        <w:ind w:left="2861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ПОСТАНОВЛЯЮ:</w:t>
      </w:r>
    </w:p>
    <w:p w:rsidR="008D781D" w:rsidRDefault="008D781D" w:rsidP="008D781D">
      <w:pPr>
        <w:shd w:val="clear" w:color="auto" w:fill="FFFFFF"/>
        <w:ind w:left="2861"/>
      </w:pPr>
    </w:p>
    <w:p w:rsidR="003061D6" w:rsidRDefault="003061D6" w:rsidP="008D781D">
      <w:pPr>
        <w:numPr>
          <w:ilvl w:val="0"/>
          <w:numId w:val="5"/>
        </w:numPr>
        <w:shd w:val="clear" w:color="auto" w:fill="FFFFFF"/>
        <w:tabs>
          <w:tab w:val="left" w:pos="1066"/>
        </w:tabs>
        <w:ind w:left="14" w:firstLine="691"/>
        <w:rPr>
          <w:spacing w:val="-4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Положение об Управлении по агропромышленному </w:t>
      </w:r>
      <w:r>
        <w:rPr>
          <w:rFonts w:eastAsia="Times New Roman"/>
          <w:spacing w:val="-2"/>
          <w:sz w:val="28"/>
          <w:szCs w:val="28"/>
        </w:rPr>
        <w:t>ко</w:t>
      </w:r>
      <w:r>
        <w:rPr>
          <w:rFonts w:eastAsia="Times New Roman"/>
          <w:spacing w:val="-2"/>
          <w:sz w:val="28"/>
          <w:szCs w:val="28"/>
        </w:rPr>
        <w:t>м</w:t>
      </w:r>
      <w:r>
        <w:rPr>
          <w:rFonts w:eastAsia="Times New Roman"/>
          <w:spacing w:val="-2"/>
          <w:sz w:val="28"/>
          <w:szCs w:val="28"/>
        </w:rPr>
        <w:t>плексу Администрации Троицкого района Алтайского края (прилагается).</w:t>
      </w:r>
    </w:p>
    <w:p w:rsidR="003061D6" w:rsidRDefault="003061D6" w:rsidP="008D781D">
      <w:pPr>
        <w:numPr>
          <w:ilvl w:val="0"/>
          <w:numId w:val="5"/>
        </w:numPr>
        <w:shd w:val="clear" w:color="auto" w:fill="FFFFFF"/>
        <w:tabs>
          <w:tab w:val="left" w:pos="1066"/>
        </w:tabs>
        <w:ind w:left="14" w:firstLine="691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Отменить постановление Администрации района от 24 марта 2006 </w:t>
      </w:r>
      <w:r>
        <w:rPr>
          <w:rFonts w:eastAsia="Times New Roman"/>
          <w:sz w:val="28"/>
          <w:szCs w:val="28"/>
        </w:rPr>
        <w:t>года  № 136 «О реорганизации Управления сельского хозяйства и продовольствия Администрации Троицкого района Алтайского края» с момента подписания данного постановления.</w:t>
      </w:r>
    </w:p>
    <w:p w:rsidR="003061D6" w:rsidRDefault="003061D6" w:rsidP="008D781D">
      <w:pPr>
        <w:shd w:val="clear" w:color="auto" w:fill="FFFFFF"/>
        <w:tabs>
          <w:tab w:val="left" w:pos="979"/>
        </w:tabs>
        <w:ind w:left="24" w:firstLine="682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3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исполнением настоящего постановления оставляю за</w:t>
      </w:r>
      <w:r w:rsidR="008D781D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собой.</w:t>
      </w:r>
    </w:p>
    <w:p w:rsidR="003061D6" w:rsidRDefault="003061D6" w:rsidP="008D781D">
      <w:pPr>
        <w:shd w:val="clear" w:color="auto" w:fill="FFFFFF"/>
        <w:tabs>
          <w:tab w:val="left" w:pos="979"/>
        </w:tabs>
        <w:ind w:left="24" w:firstLine="682"/>
      </w:pPr>
    </w:p>
    <w:p w:rsidR="008D781D" w:rsidRDefault="008D781D" w:rsidP="008D781D">
      <w:pPr>
        <w:shd w:val="clear" w:color="auto" w:fill="FFFFFF"/>
        <w:tabs>
          <w:tab w:val="left" w:pos="2966"/>
          <w:tab w:val="left" w:pos="7229"/>
        </w:tabs>
      </w:pPr>
      <w:r>
        <w:rPr>
          <w:rFonts w:eastAsia="Times New Roman"/>
          <w:spacing w:val="-5"/>
          <w:sz w:val="28"/>
          <w:szCs w:val="28"/>
        </w:rPr>
        <w:t xml:space="preserve">Глава района                                                     </w:t>
      </w:r>
      <w:r>
        <w:rPr>
          <w:rFonts w:eastAsia="Times New Roman"/>
          <w:spacing w:val="-9"/>
          <w:sz w:val="28"/>
          <w:szCs w:val="28"/>
        </w:rPr>
        <w:t>О.В. Чигирев</w:t>
      </w:r>
    </w:p>
    <w:p w:rsidR="008D781D" w:rsidRDefault="008D781D" w:rsidP="008D781D">
      <w:pPr>
        <w:shd w:val="clear" w:color="auto" w:fill="FFFFFF"/>
        <w:ind w:left="3878"/>
        <w:rPr>
          <w:rFonts w:eastAsia="Times New Roman"/>
          <w:spacing w:val="-2"/>
          <w:sz w:val="28"/>
          <w:szCs w:val="28"/>
        </w:rPr>
      </w:pPr>
    </w:p>
    <w:p w:rsidR="008D781D" w:rsidRDefault="008D781D" w:rsidP="008D781D">
      <w:pPr>
        <w:shd w:val="clear" w:color="auto" w:fill="FFFFFF"/>
        <w:ind w:left="3878"/>
        <w:rPr>
          <w:rFonts w:eastAsia="Times New Roman"/>
          <w:spacing w:val="-2"/>
          <w:sz w:val="28"/>
          <w:szCs w:val="28"/>
        </w:rPr>
      </w:pPr>
    </w:p>
    <w:p w:rsidR="008D781D" w:rsidRDefault="008D781D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br w:type="page"/>
      </w:r>
    </w:p>
    <w:p w:rsidR="00F81555" w:rsidRPr="008D781D" w:rsidRDefault="006516FA" w:rsidP="008D781D">
      <w:pPr>
        <w:shd w:val="clear" w:color="auto" w:fill="FFFFFF"/>
        <w:ind w:left="5245"/>
        <w:jc w:val="center"/>
        <w:rPr>
          <w:caps/>
        </w:rPr>
      </w:pPr>
      <w:r w:rsidRPr="008D781D">
        <w:rPr>
          <w:rFonts w:eastAsia="Times New Roman"/>
          <w:caps/>
          <w:spacing w:val="-2"/>
          <w:sz w:val="28"/>
          <w:szCs w:val="28"/>
        </w:rPr>
        <w:lastRenderedPageBreak/>
        <w:t>Утверждено</w:t>
      </w:r>
    </w:p>
    <w:p w:rsidR="00F81555" w:rsidRDefault="006516FA" w:rsidP="008D781D">
      <w:pPr>
        <w:shd w:val="clear" w:color="auto" w:fill="FFFFFF"/>
        <w:tabs>
          <w:tab w:val="left" w:pos="5054"/>
          <w:tab w:val="left" w:pos="7291"/>
        </w:tabs>
        <w:ind w:left="5245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постановлением Админ</w:t>
      </w:r>
      <w:r>
        <w:rPr>
          <w:rFonts w:eastAsia="Times New Roman"/>
          <w:spacing w:val="-1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>страции</w:t>
      </w:r>
      <w:r>
        <w:rPr>
          <w:rFonts w:eastAsia="Times New Roman"/>
          <w:spacing w:val="-1"/>
          <w:sz w:val="28"/>
          <w:szCs w:val="28"/>
        </w:rPr>
        <w:br/>
        <w:t>Троицкого района Алтайского края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от«</w:t>
      </w:r>
      <w:r w:rsidR="00AA0350">
        <w:rPr>
          <w:rFonts w:eastAsia="Times New Roman"/>
          <w:sz w:val="28"/>
          <w:szCs w:val="28"/>
        </w:rPr>
        <w:t xml:space="preserve"> 20» октября 2</w:t>
      </w:r>
      <w:r>
        <w:rPr>
          <w:rFonts w:eastAsia="Times New Roman" w:hAnsi="Arial"/>
          <w:spacing w:val="-5"/>
          <w:sz w:val="28"/>
          <w:szCs w:val="28"/>
        </w:rPr>
        <w:t xml:space="preserve">009 </w:t>
      </w:r>
      <w:r>
        <w:rPr>
          <w:rFonts w:eastAsia="Times New Roman"/>
          <w:spacing w:val="-5"/>
          <w:sz w:val="28"/>
          <w:szCs w:val="28"/>
        </w:rPr>
        <w:t>г №</w:t>
      </w:r>
      <w:r w:rsidR="00AA0350">
        <w:rPr>
          <w:rFonts w:eastAsia="Times New Roman"/>
          <w:spacing w:val="-5"/>
          <w:sz w:val="28"/>
          <w:szCs w:val="28"/>
        </w:rPr>
        <w:t>778</w:t>
      </w:r>
    </w:p>
    <w:p w:rsidR="008D781D" w:rsidRDefault="008D781D" w:rsidP="008D781D">
      <w:pPr>
        <w:shd w:val="clear" w:color="auto" w:fill="FFFFFF"/>
        <w:tabs>
          <w:tab w:val="left" w:pos="5054"/>
          <w:tab w:val="left" w:pos="7291"/>
        </w:tabs>
        <w:ind w:left="3878"/>
      </w:pPr>
    </w:p>
    <w:p w:rsidR="008D781D" w:rsidRDefault="008D781D" w:rsidP="008D781D">
      <w:pPr>
        <w:shd w:val="clear" w:color="auto" w:fill="FFFFFF"/>
        <w:tabs>
          <w:tab w:val="left" w:pos="5054"/>
          <w:tab w:val="left" w:pos="7291"/>
        </w:tabs>
        <w:ind w:left="3878"/>
      </w:pPr>
    </w:p>
    <w:p w:rsidR="00F81555" w:rsidRPr="008D781D" w:rsidRDefault="006516FA" w:rsidP="008D781D">
      <w:pPr>
        <w:shd w:val="clear" w:color="auto" w:fill="FFFFFF"/>
        <w:ind w:right="427"/>
        <w:jc w:val="center"/>
        <w:rPr>
          <w:sz w:val="28"/>
          <w:szCs w:val="28"/>
        </w:rPr>
      </w:pPr>
      <w:r w:rsidRPr="008D781D">
        <w:rPr>
          <w:rFonts w:eastAsia="Times New Roman"/>
          <w:sz w:val="28"/>
          <w:szCs w:val="28"/>
        </w:rPr>
        <w:t>ПОЛОЖЕНИЕ</w:t>
      </w:r>
    </w:p>
    <w:p w:rsidR="00F81555" w:rsidRPr="008D781D" w:rsidRDefault="006516FA" w:rsidP="008D781D">
      <w:pPr>
        <w:shd w:val="clear" w:color="auto" w:fill="FFFFFF"/>
        <w:ind w:right="427"/>
        <w:jc w:val="center"/>
        <w:rPr>
          <w:sz w:val="28"/>
          <w:szCs w:val="28"/>
        </w:rPr>
      </w:pPr>
      <w:r w:rsidRPr="008D781D">
        <w:rPr>
          <w:rFonts w:eastAsia="Times New Roman"/>
          <w:sz w:val="28"/>
          <w:szCs w:val="28"/>
        </w:rPr>
        <w:t xml:space="preserve">об Управлении по </w:t>
      </w:r>
      <w:proofErr w:type="gramStart"/>
      <w:r w:rsidRPr="008D781D">
        <w:rPr>
          <w:rFonts w:eastAsia="Times New Roman"/>
          <w:sz w:val="28"/>
          <w:szCs w:val="28"/>
        </w:rPr>
        <w:t>агропромышленному</w:t>
      </w:r>
      <w:proofErr w:type="gramEnd"/>
    </w:p>
    <w:p w:rsidR="00F81555" w:rsidRPr="008D781D" w:rsidRDefault="006516FA" w:rsidP="008D781D">
      <w:pPr>
        <w:shd w:val="clear" w:color="auto" w:fill="FFFFFF"/>
        <w:ind w:right="427"/>
        <w:jc w:val="center"/>
        <w:rPr>
          <w:sz w:val="28"/>
          <w:szCs w:val="28"/>
        </w:rPr>
      </w:pPr>
      <w:r w:rsidRPr="008D781D">
        <w:rPr>
          <w:rFonts w:eastAsia="Times New Roman"/>
          <w:sz w:val="28"/>
          <w:szCs w:val="28"/>
        </w:rPr>
        <w:t>комплексу Администрации Троицкого района</w:t>
      </w:r>
    </w:p>
    <w:p w:rsidR="00F81555" w:rsidRPr="008D781D" w:rsidRDefault="006516FA" w:rsidP="008D781D">
      <w:pPr>
        <w:shd w:val="clear" w:color="auto" w:fill="FFFFFF"/>
        <w:ind w:right="427"/>
        <w:jc w:val="center"/>
        <w:rPr>
          <w:sz w:val="28"/>
          <w:szCs w:val="28"/>
        </w:rPr>
      </w:pPr>
      <w:r w:rsidRPr="008D781D">
        <w:rPr>
          <w:rFonts w:eastAsia="Times New Roman"/>
          <w:sz w:val="28"/>
          <w:szCs w:val="28"/>
        </w:rPr>
        <w:t>Алтайского края</w:t>
      </w:r>
    </w:p>
    <w:p w:rsidR="006516FA" w:rsidRDefault="006516FA" w:rsidP="008D781D">
      <w:pPr>
        <w:shd w:val="clear" w:color="auto" w:fill="FFFFFF"/>
        <w:ind w:left="2203"/>
      </w:pPr>
    </w:p>
    <w:p w:rsidR="0063319A" w:rsidRDefault="0063319A" w:rsidP="008D781D">
      <w:pPr>
        <w:shd w:val="clear" w:color="auto" w:fill="FFFFFF"/>
        <w:ind w:left="2203"/>
      </w:pPr>
    </w:p>
    <w:p w:rsidR="00AA0350" w:rsidRDefault="0063319A" w:rsidP="008D781D">
      <w:pPr>
        <w:shd w:val="clear" w:color="auto" w:fill="FFFFFF"/>
        <w:ind w:left="1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8D781D" w:rsidRDefault="008D781D" w:rsidP="008D781D">
      <w:pPr>
        <w:shd w:val="clear" w:color="auto" w:fill="FFFFFF"/>
        <w:ind w:left="19"/>
        <w:jc w:val="center"/>
      </w:pPr>
    </w:p>
    <w:p w:rsidR="0063319A" w:rsidRDefault="0063319A" w:rsidP="008D781D">
      <w:pPr>
        <w:shd w:val="clear" w:color="auto" w:fill="FFFFFF"/>
        <w:ind w:firstLine="709"/>
        <w:jc w:val="both"/>
      </w:pPr>
      <w:r w:rsidRPr="00AA0350">
        <w:rPr>
          <w:bCs/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 xml:space="preserve">Управление по агропромышленному комплексу Администрации </w:t>
      </w:r>
      <w:r>
        <w:rPr>
          <w:rFonts w:eastAsia="Times New Roman"/>
          <w:spacing w:val="-2"/>
          <w:sz w:val="28"/>
          <w:szCs w:val="28"/>
        </w:rPr>
        <w:t>Тр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 xml:space="preserve">ицкого района Алтайского края (далее - Управление), является </w:t>
      </w:r>
      <w:r>
        <w:rPr>
          <w:rFonts w:eastAsia="Times New Roman"/>
          <w:spacing w:val="-1"/>
          <w:sz w:val="28"/>
          <w:szCs w:val="28"/>
        </w:rPr>
        <w:t>структурным по</w:t>
      </w:r>
      <w:r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разделением Администрации Троицкого района;</w:t>
      </w:r>
    </w:p>
    <w:p w:rsidR="0063319A" w:rsidRDefault="0063319A" w:rsidP="008D781D">
      <w:pPr>
        <w:numPr>
          <w:ilvl w:val="0"/>
          <w:numId w:val="1"/>
        </w:numPr>
        <w:shd w:val="clear" w:color="auto" w:fill="FFFFFF"/>
        <w:tabs>
          <w:tab w:val="left" w:pos="586"/>
        </w:tabs>
        <w:ind w:right="5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в своей деятельности руководствуется Конституцией Российской Федерации, законодательством РФ, Законами Алтайского края, Уставом муниципального образования Троицкий район, Алтайского края, реш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ниями Совета депутатов, постановлениями и распоряжениями Администрации Алтайского края, Троицкого района, также действующим законодательством по вопросам организации работы сельского хозяйства и настоящим Положением;</w:t>
      </w:r>
    </w:p>
    <w:p w:rsidR="0063319A" w:rsidRDefault="0063319A" w:rsidP="008D781D">
      <w:pPr>
        <w:numPr>
          <w:ilvl w:val="0"/>
          <w:numId w:val="1"/>
        </w:numPr>
        <w:shd w:val="clear" w:color="auto" w:fill="FFFFFF"/>
        <w:tabs>
          <w:tab w:val="left" w:pos="586"/>
        </w:tabs>
        <w:ind w:right="5" w:firstLine="709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Место нахождение</w:t>
      </w:r>
      <w:proofErr w:type="gramEnd"/>
      <w:r>
        <w:rPr>
          <w:rFonts w:eastAsia="Times New Roman"/>
          <w:sz w:val="28"/>
          <w:szCs w:val="28"/>
        </w:rPr>
        <w:t xml:space="preserve"> Управления: 659840, Алтайский край, Троицкий район, с. Троицкое, проспект Ленина, 6</w:t>
      </w:r>
      <w:r w:rsidR="008D781D">
        <w:rPr>
          <w:rFonts w:eastAsia="Times New Roman"/>
          <w:sz w:val="28"/>
          <w:szCs w:val="28"/>
        </w:rPr>
        <w:t>.</w:t>
      </w:r>
    </w:p>
    <w:p w:rsidR="0063319A" w:rsidRDefault="0063319A" w:rsidP="008D781D">
      <w:pPr>
        <w:shd w:val="clear" w:color="auto" w:fill="FFFFFF"/>
        <w:tabs>
          <w:tab w:val="left" w:pos="662"/>
        </w:tabs>
        <w:ind w:right="10" w:firstLine="709"/>
        <w:jc w:val="both"/>
      </w:pPr>
      <w:r>
        <w:rPr>
          <w:spacing w:val="-15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Управление осуществляет свою деятельность, взаимодействует с</w:t>
      </w:r>
      <w:r w:rsidR="00AA03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Главным управлением сельского хозяйства Алтайского края, другими</w:t>
      </w:r>
      <w:r w:rsidR="00AA03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краевыми, федеральными и местными организациями исполнительной власти,</w:t>
      </w:r>
      <w:r w:rsidR="00AA035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ми, организациями;</w:t>
      </w:r>
    </w:p>
    <w:p w:rsidR="0063319A" w:rsidRDefault="0063319A" w:rsidP="008D781D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1.5 </w:t>
      </w:r>
      <w:r>
        <w:rPr>
          <w:rFonts w:eastAsia="Times New Roman"/>
          <w:sz w:val="28"/>
          <w:szCs w:val="28"/>
        </w:rPr>
        <w:t xml:space="preserve">Управление в целях социально - </w:t>
      </w:r>
      <w:r w:rsidR="00AA0350">
        <w:rPr>
          <w:rFonts w:eastAsia="Times New Roman"/>
          <w:sz w:val="28"/>
          <w:szCs w:val="28"/>
        </w:rPr>
        <w:t xml:space="preserve">экономического развития района: </w:t>
      </w:r>
    </w:p>
    <w:p w:rsidR="0063319A" w:rsidRDefault="0063319A" w:rsidP="008D781D">
      <w:pPr>
        <w:numPr>
          <w:ilvl w:val="0"/>
          <w:numId w:val="2"/>
        </w:numPr>
        <w:shd w:val="clear" w:color="auto" w:fill="FFFFFF"/>
        <w:tabs>
          <w:tab w:val="left" w:pos="16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обеспечивает функционирование сельскохозяйственного производства;</w:t>
      </w:r>
    </w:p>
    <w:p w:rsidR="0063319A" w:rsidRDefault="0063319A" w:rsidP="008D781D">
      <w:pPr>
        <w:numPr>
          <w:ilvl w:val="0"/>
          <w:numId w:val="2"/>
        </w:numPr>
        <w:shd w:val="clear" w:color="auto" w:fill="FFFFFF"/>
        <w:tabs>
          <w:tab w:val="left" w:pos="16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координирует участие сельскохозяйственных организаций независимо от организационно - правовой формы и формы собственности, крестьянских </w:t>
      </w:r>
      <w:r>
        <w:rPr>
          <w:rFonts w:eastAsia="Times New Roman"/>
          <w:spacing w:val="-1"/>
          <w:sz w:val="28"/>
          <w:szCs w:val="28"/>
        </w:rPr>
        <w:t>(фе</w:t>
      </w:r>
      <w:r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pacing w:val="-1"/>
          <w:sz w:val="28"/>
          <w:szCs w:val="28"/>
        </w:rPr>
        <w:t>мерских) и личных подсобных хозяйств в комплексном развитии АПК;</w:t>
      </w:r>
    </w:p>
    <w:p w:rsidR="0063319A" w:rsidRDefault="0063319A" w:rsidP="008D781D">
      <w:pPr>
        <w:numPr>
          <w:ilvl w:val="0"/>
          <w:numId w:val="2"/>
        </w:numPr>
        <w:shd w:val="clear" w:color="auto" w:fill="FFFFFF"/>
        <w:tabs>
          <w:tab w:val="left" w:pos="168"/>
          <w:tab w:val="left" w:pos="2803"/>
          <w:tab w:val="left" w:pos="4968"/>
          <w:tab w:val="left" w:pos="650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взаимодействует с территориальными органами по земельным ресурсам и </w:t>
      </w:r>
      <w:r>
        <w:rPr>
          <w:rFonts w:eastAsia="Times New Roman"/>
          <w:spacing w:val="-4"/>
          <w:sz w:val="28"/>
          <w:szCs w:val="28"/>
        </w:rPr>
        <w:t>землеустройству,</w:t>
      </w:r>
      <w:r w:rsidR="00AA0350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мелиорации</w:t>
      </w:r>
      <w:r w:rsidR="00AA0350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земель</w:t>
      </w:r>
      <w:r w:rsidR="00AA0350">
        <w:rPr>
          <w:rFonts w:eastAsia="Times New Roman"/>
          <w:spacing w:val="-4"/>
          <w:sz w:val="28"/>
          <w:szCs w:val="28"/>
        </w:rPr>
        <w:t>, с</w:t>
      </w:r>
      <w:r>
        <w:rPr>
          <w:rFonts w:eastAsia="Times New Roman"/>
          <w:spacing w:val="-4"/>
          <w:sz w:val="28"/>
          <w:szCs w:val="28"/>
        </w:rPr>
        <w:t xml:space="preserve">ельскохозяйственному </w:t>
      </w:r>
      <w:r>
        <w:rPr>
          <w:rFonts w:eastAsia="Times New Roman"/>
          <w:sz w:val="28"/>
          <w:szCs w:val="28"/>
        </w:rPr>
        <w:t>водоснабжению,</w:t>
      </w:r>
      <w:r w:rsidR="00AA03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племенному животноводству и ветеринарии,</w:t>
      </w:r>
      <w:r w:rsidR="00AA03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государственной семенной и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спекцией и станцией защиты растений, государственной инспекцией рыбоохр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ны, государственной хлебной </w:t>
      </w:r>
      <w:r>
        <w:rPr>
          <w:rFonts w:eastAsia="Times New Roman"/>
          <w:spacing w:val="-1"/>
          <w:sz w:val="28"/>
          <w:szCs w:val="28"/>
        </w:rPr>
        <w:t>инспекцией, государственным центром агрохим</w:t>
      </w:r>
      <w:r>
        <w:rPr>
          <w:rFonts w:eastAsia="Times New Roman"/>
          <w:spacing w:val="-1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ческой службы, инспекцией </w:t>
      </w:r>
      <w:proofErr w:type="spellStart"/>
      <w:r>
        <w:rPr>
          <w:rFonts w:eastAsia="Times New Roman"/>
          <w:sz w:val="28"/>
          <w:szCs w:val="28"/>
        </w:rPr>
        <w:t>гостехнадзора</w:t>
      </w:r>
      <w:proofErr w:type="spellEnd"/>
      <w:r>
        <w:rPr>
          <w:rFonts w:eastAsia="Times New Roman"/>
          <w:sz w:val="28"/>
          <w:szCs w:val="28"/>
        </w:rPr>
        <w:t>, с научными учреждениями, другими учреждениями и организациями;</w:t>
      </w:r>
    </w:p>
    <w:p w:rsidR="0063319A" w:rsidRDefault="0063319A" w:rsidP="008D781D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1.6. </w:t>
      </w:r>
      <w:proofErr w:type="gramStart"/>
      <w:r>
        <w:rPr>
          <w:rFonts w:eastAsia="Times New Roman"/>
          <w:spacing w:val="-1"/>
          <w:sz w:val="28"/>
          <w:szCs w:val="28"/>
        </w:rPr>
        <w:t>Муниципальное имущество передается Управлению в пользование.</w:t>
      </w:r>
      <w:proofErr w:type="gramEnd"/>
    </w:p>
    <w:p w:rsidR="008D781D" w:rsidRDefault="008D781D" w:rsidP="008D781D">
      <w:pPr>
        <w:shd w:val="clear" w:color="auto" w:fill="FFFFFF"/>
        <w:ind w:firstLine="709"/>
        <w:jc w:val="both"/>
      </w:pPr>
    </w:p>
    <w:p w:rsidR="0063319A" w:rsidRDefault="0063319A" w:rsidP="008D781D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AA0350">
        <w:rPr>
          <w:b/>
          <w:sz w:val="28"/>
          <w:szCs w:val="28"/>
        </w:rPr>
        <w:t xml:space="preserve">2. </w:t>
      </w:r>
      <w:r w:rsidRPr="00AA0350">
        <w:rPr>
          <w:rFonts w:eastAsia="Times New Roman"/>
          <w:b/>
          <w:sz w:val="28"/>
          <w:szCs w:val="28"/>
        </w:rPr>
        <w:t>ОСНОВНЫЕ ЦЕЛИ И ЗАДАЧИ УПРАВЛЕНИЯ</w:t>
      </w:r>
    </w:p>
    <w:p w:rsidR="008D781D" w:rsidRPr="00AA0350" w:rsidRDefault="008D781D" w:rsidP="008D781D">
      <w:pPr>
        <w:shd w:val="clear" w:color="auto" w:fill="FFFFFF"/>
        <w:ind w:firstLine="709"/>
        <w:jc w:val="both"/>
        <w:rPr>
          <w:b/>
        </w:rPr>
      </w:pPr>
    </w:p>
    <w:p w:rsidR="0063319A" w:rsidRDefault="0063319A" w:rsidP="008D781D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>Основными целями и задачами Управления является:</w:t>
      </w:r>
    </w:p>
    <w:p w:rsidR="0063319A" w:rsidRDefault="00AA0350" w:rsidP="008D781D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-</w:t>
      </w:r>
      <w:r w:rsidR="0063319A">
        <w:rPr>
          <w:rFonts w:eastAsia="Times New Roman"/>
          <w:sz w:val="28"/>
          <w:szCs w:val="28"/>
        </w:rPr>
        <w:t>обеспечение устойчивого воспроизводства сельскохозяйственной пр</w:t>
      </w:r>
      <w:r w:rsidR="0063319A">
        <w:rPr>
          <w:rFonts w:eastAsia="Times New Roman"/>
          <w:sz w:val="28"/>
          <w:szCs w:val="28"/>
        </w:rPr>
        <w:t>о</w:t>
      </w:r>
      <w:r w:rsidR="0063319A">
        <w:rPr>
          <w:rFonts w:eastAsia="Times New Roman"/>
          <w:sz w:val="28"/>
          <w:szCs w:val="28"/>
        </w:rPr>
        <w:t xml:space="preserve">дукции в отраслях агропромышленного комплекса района в целях комплексного </w:t>
      </w:r>
      <w:r w:rsidR="0063319A">
        <w:rPr>
          <w:rFonts w:eastAsia="Times New Roman"/>
          <w:sz w:val="28"/>
          <w:szCs w:val="28"/>
        </w:rPr>
        <w:lastRenderedPageBreak/>
        <w:t>социально - экономического развития муниципального образования путем ув</w:t>
      </w:r>
      <w:r w:rsidR="0063319A">
        <w:rPr>
          <w:rFonts w:eastAsia="Times New Roman"/>
          <w:sz w:val="28"/>
          <w:szCs w:val="28"/>
        </w:rPr>
        <w:t>е</w:t>
      </w:r>
      <w:r w:rsidR="0063319A">
        <w:rPr>
          <w:rFonts w:eastAsia="Times New Roman"/>
          <w:sz w:val="28"/>
          <w:szCs w:val="28"/>
        </w:rPr>
        <w:t>личения объемов производства продукции, услуг, создание необходимых орг</w:t>
      </w:r>
      <w:r w:rsidR="0063319A">
        <w:rPr>
          <w:rFonts w:eastAsia="Times New Roman"/>
          <w:sz w:val="28"/>
          <w:szCs w:val="28"/>
        </w:rPr>
        <w:t>а</w:t>
      </w:r>
      <w:r w:rsidR="0063319A">
        <w:rPr>
          <w:rFonts w:eastAsia="Times New Roman"/>
          <w:sz w:val="28"/>
          <w:szCs w:val="28"/>
        </w:rPr>
        <w:t>низационно - экономических, правовых и социальных условий для повышения эффективности работы предприятий всех форм собственности и хозяйствования;</w:t>
      </w:r>
    </w:p>
    <w:p w:rsidR="0063319A" w:rsidRDefault="003061D6" w:rsidP="008D781D">
      <w:pPr>
        <w:shd w:val="clear" w:color="auto" w:fill="FFFFFF"/>
        <w:tabs>
          <w:tab w:val="left" w:pos="24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="0063319A">
        <w:rPr>
          <w:rFonts w:eastAsia="Times New Roman"/>
          <w:sz w:val="28"/>
          <w:szCs w:val="28"/>
        </w:rPr>
        <w:t>консолидирование совместной работы сельскохозяйственных организаций</w:t>
      </w:r>
      <w:r w:rsidR="008D781D">
        <w:rPr>
          <w:rFonts w:eastAsia="Times New Roman"/>
          <w:sz w:val="28"/>
          <w:szCs w:val="28"/>
        </w:rPr>
        <w:t xml:space="preserve"> </w:t>
      </w:r>
      <w:r w:rsidR="0063319A">
        <w:rPr>
          <w:rFonts w:eastAsia="Times New Roman"/>
          <w:sz w:val="28"/>
          <w:szCs w:val="28"/>
        </w:rPr>
        <w:t>независимо от организационно-правой формы и формы собственности,</w:t>
      </w:r>
      <w:r w:rsidR="008D781D">
        <w:rPr>
          <w:rFonts w:eastAsia="Times New Roman"/>
          <w:sz w:val="28"/>
          <w:szCs w:val="28"/>
        </w:rPr>
        <w:t xml:space="preserve"> </w:t>
      </w:r>
      <w:r w:rsidR="0063319A">
        <w:rPr>
          <w:rFonts w:eastAsia="Times New Roman"/>
          <w:color w:val="000000"/>
          <w:sz w:val="28"/>
          <w:szCs w:val="28"/>
        </w:rPr>
        <w:t>кр</w:t>
      </w:r>
      <w:r w:rsidR="0063319A">
        <w:rPr>
          <w:rFonts w:eastAsia="Times New Roman"/>
          <w:color w:val="000000"/>
          <w:sz w:val="28"/>
          <w:szCs w:val="28"/>
        </w:rPr>
        <w:t>е</w:t>
      </w:r>
      <w:r w:rsidR="0063319A">
        <w:rPr>
          <w:rFonts w:eastAsia="Times New Roman"/>
          <w:color w:val="000000"/>
          <w:sz w:val="28"/>
          <w:szCs w:val="28"/>
        </w:rPr>
        <w:t>стьянских (фермерских</w:t>
      </w:r>
      <w:r>
        <w:rPr>
          <w:rFonts w:eastAsia="Times New Roman"/>
          <w:color w:val="000000"/>
          <w:sz w:val="28"/>
          <w:szCs w:val="28"/>
        </w:rPr>
        <w:t>)</w:t>
      </w:r>
      <w:r w:rsidR="0063319A">
        <w:rPr>
          <w:rFonts w:eastAsia="Times New Roman"/>
          <w:color w:val="000000"/>
          <w:sz w:val="28"/>
          <w:szCs w:val="28"/>
        </w:rPr>
        <w:t xml:space="preserve"> и личных подсобных хозяйств, территориальных ра</w:t>
      </w:r>
      <w:r w:rsidR="0063319A">
        <w:rPr>
          <w:rFonts w:eastAsia="Times New Roman"/>
          <w:color w:val="000000"/>
          <w:sz w:val="28"/>
          <w:szCs w:val="28"/>
        </w:rPr>
        <w:t>й</w:t>
      </w:r>
      <w:r w:rsidR="0063319A">
        <w:rPr>
          <w:rFonts w:eastAsia="Times New Roman"/>
          <w:color w:val="000000"/>
          <w:sz w:val="28"/>
          <w:szCs w:val="28"/>
        </w:rPr>
        <w:t>онных структур государственных органов исполнительной власти с целью обе</w:t>
      </w:r>
      <w:r w:rsidR="0063319A">
        <w:rPr>
          <w:rFonts w:eastAsia="Times New Roman"/>
          <w:color w:val="000000"/>
          <w:sz w:val="28"/>
          <w:szCs w:val="28"/>
        </w:rPr>
        <w:t>с</w:t>
      </w:r>
      <w:r w:rsidR="0063319A">
        <w:rPr>
          <w:rFonts w:eastAsia="Times New Roman"/>
          <w:color w:val="000000"/>
          <w:sz w:val="28"/>
          <w:szCs w:val="28"/>
        </w:rPr>
        <w:t>печения жизнедеятельности с района и удовлетворения потребности его жителей;</w:t>
      </w:r>
    </w:p>
    <w:p w:rsidR="0063319A" w:rsidRDefault="0063319A" w:rsidP="008D781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осуществление целенаправленной аграрной политики органов местного самоуправления в соответствии с федеральным и краевым законодательством, в том числе по регулированию производства и реализации сельскохозяйственной продукции, производственно-техническому обслуживанию,</w:t>
      </w:r>
      <w:r w:rsidR="008D781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 xml:space="preserve">но-техническому обеспечению агропромышленного производства в районе и социальному развитию села; </w:t>
      </w:r>
      <w:proofErr w:type="gramStart"/>
      <w:r>
        <w:rPr>
          <w:rFonts w:eastAsia="Times New Roman"/>
          <w:color w:val="000000"/>
          <w:sz w:val="28"/>
          <w:szCs w:val="28"/>
        </w:rPr>
        <w:t>-о</w:t>
      </w:r>
      <w:proofErr w:type="gramEnd"/>
      <w:r>
        <w:rPr>
          <w:rFonts w:eastAsia="Times New Roman"/>
          <w:color w:val="000000"/>
          <w:sz w:val="28"/>
          <w:szCs w:val="28"/>
        </w:rPr>
        <w:t>рганизация</w:t>
      </w:r>
      <w:r w:rsidR="003061D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финансовой</w:t>
      </w:r>
      <w:r w:rsidR="003061D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поддержки</w:t>
      </w:r>
      <w:r w:rsidR="003061D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3061D6">
        <w:rPr>
          <w:rFonts w:eastAsia="Times New Roman"/>
          <w:color w:val="000000"/>
          <w:sz w:val="28"/>
          <w:szCs w:val="28"/>
        </w:rPr>
        <w:t>сельхоз</w:t>
      </w:r>
      <w:r w:rsidR="003061D6">
        <w:rPr>
          <w:rFonts w:ascii="Arial" w:eastAsia="Times New Roman" w:hAnsi="Arial" w:cs="Arial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ропроизводителей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="003061D6">
        <w:rPr>
          <w:rFonts w:eastAsia="Times New Roman"/>
          <w:color w:val="000000"/>
          <w:sz w:val="28"/>
          <w:szCs w:val="28"/>
        </w:rPr>
        <w:t>агропромышленного комплекса,</w:t>
      </w:r>
      <w:r w:rsidR="008D781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исходя из объемов ассигн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ваний на его развитие, предусмотренных районным, краевым и федеральным бюджетами и осуществление инвестиционной политики в сфере агропромы</w:t>
      </w:r>
      <w:r>
        <w:rPr>
          <w:rFonts w:eastAsia="Times New Roman"/>
          <w:color w:val="000000"/>
          <w:sz w:val="28"/>
          <w:szCs w:val="28"/>
        </w:rPr>
        <w:t>ш</w:t>
      </w:r>
      <w:r>
        <w:rPr>
          <w:rFonts w:eastAsia="Times New Roman"/>
          <w:color w:val="000000"/>
          <w:sz w:val="28"/>
          <w:szCs w:val="28"/>
        </w:rPr>
        <w:t>ленного комплекса района;</w:t>
      </w:r>
    </w:p>
    <w:p w:rsidR="0063319A" w:rsidRDefault="0063319A" w:rsidP="008D781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формирование приоритетных направлений новых методо</w:t>
      </w:r>
      <w:r w:rsidR="003061D6">
        <w:rPr>
          <w:rFonts w:eastAsia="Times New Roman"/>
          <w:color w:val="000000"/>
          <w:sz w:val="28"/>
          <w:szCs w:val="28"/>
        </w:rPr>
        <w:t xml:space="preserve">в хозяйствования, инновационной </w:t>
      </w:r>
      <w:r>
        <w:rPr>
          <w:rFonts w:eastAsia="Times New Roman"/>
          <w:color w:val="000000"/>
          <w:sz w:val="28"/>
          <w:szCs w:val="28"/>
        </w:rPr>
        <w:t>деятельности</w:t>
      </w:r>
      <w:r w:rsidR="003061D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организации информационно-консультативной службы, как наиболее эффективных механизмов рыночной экономики;</w:t>
      </w:r>
    </w:p>
    <w:p w:rsidR="0063319A" w:rsidRDefault="003061D6" w:rsidP="008D781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="0063319A">
        <w:rPr>
          <w:rFonts w:eastAsia="Times New Roman"/>
          <w:color w:val="000000"/>
          <w:sz w:val="28"/>
          <w:szCs w:val="28"/>
        </w:rPr>
        <w:t>совершенствование системы управления агропромышленным комплексом</w:t>
      </w:r>
      <w:r w:rsidR="008D781D">
        <w:rPr>
          <w:rFonts w:eastAsia="Times New Roman"/>
          <w:color w:val="000000"/>
          <w:sz w:val="28"/>
          <w:szCs w:val="28"/>
        </w:rPr>
        <w:t xml:space="preserve"> </w:t>
      </w:r>
      <w:r w:rsidR="0063319A">
        <w:rPr>
          <w:rFonts w:eastAsia="Times New Roman"/>
          <w:color w:val="000000"/>
          <w:sz w:val="28"/>
          <w:szCs w:val="28"/>
        </w:rPr>
        <w:t>района и взаимоотношений между Управлением и Главным управлением сел</w:t>
      </w:r>
      <w:r w:rsidR="0063319A">
        <w:rPr>
          <w:rFonts w:eastAsia="Times New Roman"/>
          <w:color w:val="000000"/>
          <w:sz w:val="28"/>
          <w:szCs w:val="28"/>
        </w:rPr>
        <w:t>ь</w:t>
      </w:r>
      <w:r w:rsidR="0063319A">
        <w:rPr>
          <w:rFonts w:eastAsia="Times New Roman"/>
          <w:color w:val="000000"/>
          <w:sz w:val="28"/>
          <w:szCs w:val="28"/>
        </w:rPr>
        <w:t>ского хозяйства Алтайского края по вопросам функционирования агропромы</w:t>
      </w:r>
      <w:r w:rsidR="0063319A">
        <w:rPr>
          <w:rFonts w:eastAsia="Times New Roman"/>
          <w:color w:val="000000"/>
          <w:sz w:val="28"/>
          <w:szCs w:val="28"/>
        </w:rPr>
        <w:t>ш</w:t>
      </w:r>
      <w:r w:rsidR="0063319A">
        <w:rPr>
          <w:rFonts w:eastAsia="Times New Roman"/>
          <w:color w:val="000000"/>
          <w:sz w:val="28"/>
          <w:szCs w:val="28"/>
        </w:rPr>
        <w:t>ленного комплекса района путем разработки совместных программ, планов, концепций, заключения соглашений, используя договорные и не договорные формы развития сельскохозяйственной территории.</w:t>
      </w:r>
    </w:p>
    <w:p w:rsidR="0063319A" w:rsidRDefault="0063319A" w:rsidP="008D781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2.2. </w:t>
      </w:r>
      <w:r>
        <w:rPr>
          <w:rFonts w:eastAsia="Times New Roman"/>
          <w:color w:val="000000"/>
          <w:sz w:val="28"/>
          <w:szCs w:val="28"/>
        </w:rPr>
        <w:t xml:space="preserve">Управление </w:t>
      </w:r>
      <w:proofErr w:type="gramStart"/>
      <w:r>
        <w:rPr>
          <w:rFonts w:eastAsia="Times New Roman"/>
          <w:color w:val="000000"/>
          <w:sz w:val="28"/>
          <w:szCs w:val="28"/>
        </w:rPr>
        <w:t>во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исполнении возложенных на него целей и задач 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полняет следующие функции:</w:t>
      </w:r>
    </w:p>
    <w:p w:rsidR="0063319A" w:rsidRDefault="003061D6" w:rsidP="008D781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</w:t>
      </w:r>
      <w:r w:rsidR="0063319A">
        <w:rPr>
          <w:rFonts w:eastAsia="Times New Roman"/>
          <w:color w:val="000000"/>
          <w:sz w:val="28"/>
          <w:szCs w:val="28"/>
        </w:rPr>
        <w:t>разрабатывает и реализует программы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319A">
        <w:rPr>
          <w:rFonts w:eastAsia="Times New Roman"/>
          <w:color w:val="000000"/>
          <w:sz w:val="28"/>
          <w:szCs w:val="28"/>
        </w:rPr>
        <w:t>поддержки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319A">
        <w:rPr>
          <w:rFonts w:eastAsia="Times New Roman"/>
          <w:color w:val="000000"/>
          <w:sz w:val="28"/>
          <w:szCs w:val="28"/>
        </w:rPr>
        <w:t>развития агропромы</w:t>
      </w:r>
      <w:r w:rsidR="0063319A">
        <w:rPr>
          <w:rFonts w:eastAsia="Times New Roman"/>
          <w:color w:val="000000"/>
          <w:sz w:val="28"/>
          <w:szCs w:val="28"/>
        </w:rPr>
        <w:t>ш</w:t>
      </w:r>
      <w:r w:rsidR="0063319A">
        <w:rPr>
          <w:rFonts w:eastAsia="Times New Roman"/>
          <w:color w:val="000000"/>
          <w:sz w:val="28"/>
          <w:szCs w:val="28"/>
        </w:rPr>
        <w:t>ленного комплекса района за счет средств местного бюджета с привлечением и использованием региональной и федеральной материально-финансовой помощи в виде увеличения разме</w:t>
      </w:r>
      <w:r>
        <w:rPr>
          <w:rFonts w:eastAsia="Times New Roman"/>
          <w:color w:val="000000"/>
          <w:sz w:val="28"/>
          <w:szCs w:val="28"/>
        </w:rPr>
        <w:t xml:space="preserve">ра отчислений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местный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бюджет,</w:t>
      </w:r>
      <w:r w:rsidR="008D781D">
        <w:rPr>
          <w:rFonts w:eastAsia="Times New Roman"/>
          <w:color w:val="000000"/>
          <w:sz w:val="28"/>
          <w:szCs w:val="28"/>
        </w:rPr>
        <w:t xml:space="preserve"> </w:t>
      </w:r>
      <w:r w:rsidR="0063319A">
        <w:rPr>
          <w:rFonts w:eastAsia="Times New Roman"/>
          <w:color w:val="000000"/>
          <w:sz w:val="28"/>
          <w:szCs w:val="28"/>
        </w:rPr>
        <w:t>выделение дотаций, внебюджетных средств, предоставления единовременных кредитов и других и</w:t>
      </w:r>
      <w:r w:rsidR="0063319A">
        <w:rPr>
          <w:rFonts w:eastAsia="Times New Roman"/>
          <w:color w:val="000000"/>
          <w:sz w:val="28"/>
          <w:szCs w:val="28"/>
        </w:rPr>
        <w:t>н</w:t>
      </w:r>
      <w:r w:rsidR="0063319A">
        <w:rPr>
          <w:rFonts w:eastAsia="Times New Roman"/>
          <w:color w:val="000000"/>
          <w:sz w:val="28"/>
          <w:szCs w:val="28"/>
        </w:rPr>
        <w:t>вестиций;</w:t>
      </w:r>
    </w:p>
    <w:p w:rsidR="0063319A" w:rsidRDefault="003061D6" w:rsidP="008D781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</w:t>
      </w:r>
      <w:r w:rsidR="0063319A">
        <w:rPr>
          <w:rFonts w:eastAsia="Times New Roman"/>
          <w:color w:val="000000"/>
          <w:sz w:val="28"/>
          <w:szCs w:val="28"/>
        </w:rPr>
        <w:t>принимает участие в разработке и реализации краевых и федеральных программ в части развития агропромышленного комплекса;</w:t>
      </w:r>
    </w:p>
    <w:p w:rsidR="0063319A" w:rsidRDefault="003061D6" w:rsidP="008D781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</w:t>
      </w:r>
      <w:r w:rsidR="0063319A">
        <w:rPr>
          <w:rFonts w:eastAsia="Times New Roman"/>
          <w:color w:val="000000"/>
          <w:sz w:val="28"/>
          <w:szCs w:val="28"/>
        </w:rPr>
        <w:t>создает систему подготовки и переподготовки кадров агропромышленного комплекса;</w:t>
      </w:r>
    </w:p>
    <w:p w:rsidR="0063319A" w:rsidRDefault="003061D6" w:rsidP="008D781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</w:t>
      </w:r>
      <w:r w:rsidR="0063319A">
        <w:rPr>
          <w:rFonts w:eastAsia="Times New Roman"/>
          <w:color w:val="000000"/>
          <w:sz w:val="28"/>
          <w:szCs w:val="28"/>
        </w:rPr>
        <w:t>формирует муниципальный</w:t>
      </w:r>
      <w:r w:rsidR="0063319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319A">
        <w:rPr>
          <w:rFonts w:eastAsia="Times New Roman"/>
          <w:color w:val="000000"/>
          <w:sz w:val="28"/>
          <w:szCs w:val="28"/>
        </w:rPr>
        <w:t>заказ на закуп и поставку сельскохозяйстве</w:t>
      </w:r>
      <w:r w:rsidR="0063319A">
        <w:rPr>
          <w:rFonts w:eastAsia="Times New Roman"/>
          <w:color w:val="000000"/>
          <w:sz w:val="28"/>
          <w:szCs w:val="28"/>
        </w:rPr>
        <w:t>н</w:t>
      </w:r>
      <w:r w:rsidR="0063319A">
        <w:rPr>
          <w:rFonts w:eastAsia="Times New Roman"/>
          <w:color w:val="000000"/>
          <w:sz w:val="28"/>
          <w:szCs w:val="28"/>
        </w:rPr>
        <w:t>ной продукции, сырья и продовольствия для муниципальных нужд;</w:t>
      </w:r>
    </w:p>
    <w:p w:rsidR="002365EF" w:rsidRDefault="0063319A" w:rsidP="008D781D">
      <w:pPr>
        <w:shd w:val="clear" w:color="auto" w:fill="FFFFFF"/>
        <w:ind w:right="5" w:firstLine="709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подводит</w:t>
      </w:r>
      <w:r w:rsidR="003061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итоги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финансово-хозяйственной</w:t>
      </w:r>
      <w:r w:rsidR="003061D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деятельности сельскохо</w:t>
      </w:r>
      <w:r w:rsidR="003061D6">
        <w:rPr>
          <w:rFonts w:eastAsia="Times New Roman"/>
          <w:color w:val="000000"/>
          <w:sz w:val="28"/>
          <w:szCs w:val="28"/>
        </w:rPr>
        <w:t>зя</w:t>
      </w:r>
      <w:r w:rsidR="003061D6">
        <w:rPr>
          <w:rFonts w:eastAsia="Times New Roman"/>
          <w:color w:val="000000"/>
          <w:sz w:val="28"/>
          <w:szCs w:val="28"/>
        </w:rPr>
        <w:t>й</w:t>
      </w:r>
      <w:r w:rsidR="003061D6">
        <w:rPr>
          <w:rFonts w:eastAsia="Times New Roman"/>
          <w:color w:val="000000"/>
          <w:sz w:val="28"/>
          <w:szCs w:val="28"/>
        </w:rPr>
        <w:t>ственных организаций района, а</w:t>
      </w:r>
      <w:r>
        <w:rPr>
          <w:rFonts w:eastAsia="Times New Roman"/>
          <w:color w:val="000000"/>
          <w:sz w:val="28"/>
          <w:szCs w:val="28"/>
        </w:rPr>
        <w:t>нализирует ее результаты,</w:t>
      </w:r>
      <w:r w:rsidR="002365EF" w:rsidRPr="002365EF">
        <w:rPr>
          <w:rFonts w:eastAsia="Times New Roman"/>
          <w:sz w:val="28"/>
          <w:szCs w:val="28"/>
        </w:rPr>
        <w:t xml:space="preserve"> </w:t>
      </w:r>
      <w:r w:rsidR="002365EF">
        <w:rPr>
          <w:rFonts w:eastAsia="Times New Roman"/>
          <w:sz w:val="28"/>
          <w:szCs w:val="28"/>
        </w:rPr>
        <w:t>проводит балансовые комиссии,</w:t>
      </w:r>
      <w:r w:rsidR="003061D6">
        <w:rPr>
          <w:rFonts w:eastAsia="Times New Roman"/>
          <w:sz w:val="28"/>
          <w:szCs w:val="28"/>
        </w:rPr>
        <w:t xml:space="preserve"> </w:t>
      </w:r>
      <w:r w:rsidR="002365EF">
        <w:rPr>
          <w:rFonts w:eastAsia="Times New Roman"/>
          <w:sz w:val="28"/>
          <w:szCs w:val="28"/>
        </w:rPr>
        <w:t>прогнозирует объем производства, составляет вероятный оборот и баланс по видам сельхозпродукции, затрат на производство, потребность в тр</w:t>
      </w:r>
      <w:r w:rsidR="002365EF">
        <w:rPr>
          <w:rFonts w:eastAsia="Times New Roman"/>
          <w:sz w:val="28"/>
          <w:szCs w:val="28"/>
        </w:rPr>
        <w:t>у</w:t>
      </w:r>
      <w:r w:rsidR="002365EF">
        <w:rPr>
          <w:rFonts w:eastAsia="Times New Roman"/>
          <w:sz w:val="28"/>
          <w:szCs w:val="28"/>
        </w:rPr>
        <w:lastRenderedPageBreak/>
        <w:t>довых, материальных и финансовых ресурсах по агропромышленному компле</w:t>
      </w:r>
      <w:r w:rsidR="002365EF">
        <w:rPr>
          <w:rFonts w:eastAsia="Times New Roman"/>
          <w:sz w:val="28"/>
          <w:szCs w:val="28"/>
        </w:rPr>
        <w:t>к</w:t>
      </w:r>
      <w:r w:rsidR="002365EF">
        <w:rPr>
          <w:rFonts w:eastAsia="Times New Roman"/>
          <w:sz w:val="28"/>
          <w:szCs w:val="28"/>
        </w:rPr>
        <w:t>су, категориям хозяйств, муниципальным унитарным предприятиям и сельск</w:t>
      </w:r>
      <w:r w:rsidR="002365EF">
        <w:rPr>
          <w:rFonts w:eastAsia="Times New Roman"/>
          <w:sz w:val="28"/>
          <w:szCs w:val="28"/>
        </w:rPr>
        <w:t>о</w:t>
      </w:r>
      <w:r w:rsidR="002365EF">
        <w:rPr>
          <w:rFonts w:eastAsia="Times New Roman"/>
          <w:sz w:val="28"/>
          <w:szCs w:val="28"/>
        </w:rPr>
        <w:t xml:space="preserve">хозяйственным </w:t>
      </w:r>
      <w:r w:rsidR="002365EF">
        <w:rPr>
          <w:rFonts w:eastAsia="Times New Roman"/>
          <w:spacing w:val="-1"/>
          <w:sz w:val="28"/>
          <w:szCs w:val="28"/>
        </w:rPr>
        <w:t>организациям, разрабатывает рекомендации и мероприятия по повышению эффективности хозяйственной деятельности предприятий АПК, о</w:t>
      </w:r>
      <w:r w:rsidR="002365EF">
        <w:rPr>
          <w:rFonts w:eastAsia="Times New Roman"/>
          <w:spacing w:val="-1"/>
          <w:sz w:val="28"/>
          <w:szCs w:val="28"/>
        </w:rPr>
        <w:t>р</w:t>
      </w:r>
      <w:r w:rsidR="002365EF">
        <w:rPr>
          <w:rFonts w:eastAsia="Times New Roman"/>
          <w:spacing w:val="-1"/>
          <w:sz w:val="28"/>
          <w:szCs w:val="28"/>
        </w:rPr>
        <w:t xml:space="preserve">ганизует </w:t>
      </w:r>
      <w:r w:rsidR="002365EF">
        <w:rPr>
          <w:rFonts w:eastAsia="Times New Roman"/>
          <w:sz w:val="28"/>
          <w:szCs w:val="28"/>
        </w:rPr>
        <w:t>разработку программ социально</w:t>
      </w:r>
      <w:proofErr w:type="gramEnd"/>
      <w:r w:rsidR="002365EF">
        <w:rPr>
          <w:rFonts w:eastAsia="Times New Roman"/>
          <w:sz w:val="28"/>
          <w:szCs w:val="28"/>
        </w:rPr>
        <w:t xml:space="preserve"> - экономического развития агропр</w:t>
      </w:r>
      <w:r w:rsidR="002365EF">
        <w:rPr>
          <w:rFonts w:eastAsia="Times New Roman"/>
          <w:sz w:val="28"/>
          <w:szCs w:val="28"/>
        </w:rPr>
        <w:t>о</w:t>
      </w:r>
      <w:r w:rsidR="002365EF">
        <w:rPr>
          <w:rFonts w:eastAsia="Times New Roman"/>
          <w:sz w:val="28"/>
          <w:szCs w:val="28"/>
        </w:rPr>
        <w:t>мышленного комплекса;</w:t>
      </w:r>
    </w:p>
    <w:p w:rsidR="002365EF" w:rsidRDefault="003061D6" w:rsidP="008D781D">
      <w:pPr>
        <w:shd w:val="clear" w:color="auto" w:fill="FFFFFF"/>
        <w:tabs>
          <w:tab w:val="left" w:pos="389"/>
        </w:tabs>
        <w:ind w:right="5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365EF">
        <w:rPr>
          <w:rFonts w:eastAsia="Times New Roman"/>
          <w:sz w:val="28"/>
          <w:szCs w:val="28"/>
        </w:rPr>
        <w:t>разрабатывает мероприятия обеспечивающие повышение плодородие почв, рациональное использование земель, защиту растений, развитие сортои</w:t>
      </w:r>
      <w:r w:rsidR="002365EF">
        <w:rPr>
          <w:rFonts w:eastAsia="Times New Roman"/>
          <w:sz w:val="28"/>
          <w:szCs w:val="28"/>
        </w:rPr>
        <w:t>с</w:t>
      </w:r>
      <w:r w:rsidR="002365EF">
        <w:rPr>
          <w:rFonts w:eastAsia="Times New Roman"/>
          <w:sz w:val="28"/>
          <w:szCs w:val="28"/>
        </w:rPr>
        <w:t xml:space="preserve">пытания, </w:t>
      </w:r>
      <w:proofErr w:type="spellStart"/>
      <w:r w:rsidR="002365EF">
        <w:rPr>
          <w:rFonts w:eastAsia="Times New Roman"/>
          <w:sz w:val="28"/>
          <w:szCs w:val="28"/>
        </w:rPr>
        <w:t>сортообновления</w:t>
      </w:r>
      <w:proofErr w:type="spellEnd"/>
      <w:r w:rsidR="002365EF">
        <w:rPr>
          <w:rFonts w:eastAsia="Times New Roman"/>
          <w:sz w:val="28"/>
          <w:szCs w:val="28"/>
        </w:rPr>
        <w:t>, совместно с уполномоченными органами осущест</w:t>
      </w:r>
      <w:r w:rsidR="002365EF">
        <w:rPr>
          <w:rFonts w:eastAsia="Times New Roman"/>
          <w:sz w:val="28"/>
          <w:szCs w:val="28"/>
        </w:rPr>
        <w:t>в</w:t>
      </w:r>
      <w:r w:rsidR="002365EF">
        <w:rPr>
          <w:rFonts w:eastAsia="Times New Roman"/>
          <w:sz w:val="28"/>
          <w:szCs w:val="28"/>
        </w:rPr>
        <w:t xml:space="preserve">ляет </w:t>
      </w:r>
      <w:proofErr w:type="gramStart"/>
      <w:r w:rsidR="002365EF">
        <w:rPr>
          <w:rFonts w:eastAsia="Times New Roman"/>
          <w:sz w:val="28"/>
          <w:szCs w:val="28"/>
        </w:rPr>
        <w:t>контроль за</w:t>
      </w:r>
      <w:proofErr w:type="gramEnd"/>
      <w:r w:rsidR="002365EF">
        <w:rPr>
          <w:rFonts w:eastAsia="Times New Roman"/>
          <w:sz w:val="28"/>
          <w:szCs w:val="28"/>
        </w:rPr>
        <w:t xml:space="preserve"> рациональным использованием и охраной земель;</w:t>
      </w:r>
    </w:p>
    <w:p w:rsidR="002365EF" w:rsidRDefault="003061D6" w:rsidP="008D781D">
      <w:pPr>
        <w:shd w:val="clear" w:color="auto" w:fill="FFFFFF"/>
        <w:tabs>
          <w:tab w:val="left" w:pos="389"/>
        </w:tabs>
        <w:ind w:right="5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365EF">
        <w:rPr>
          <w:rFonts w:eastAsia="Times New Roman"/>
          <w:sz w:val="28"/>
          <w:szCs w:val="28"/>
        </w:rPr>
        <w:t xml:space="preserve">проводит мониторинг новых технологий в сельском хозяйстве, создает </w:t>
      </w:r>
      <w:r w:rsidR="002365EF">
        <w:rPr>
          <w:rFonts w:eastAsia="Times New Roman"/>
          <w:spacing w:val="-1"/>
          <w:sz w:val="28"/>
          <w:szCs w:val="28"/>
        </w:rPr>
        <w:t xml:space="preserve">условия для их апробации в опытных хозяйствах и дальнейшего внедрения </w:t>
      </w:r>
      <w:r w:rsidR="002365EF">
        <w:rPr>
          <w:rFonts w:eastAsia="Times New Roman"/>
          <w:sz w:val="28"/>
          <w:szCs w:val="28"/>
        </w:rPr>
        <w:t>наиболее перспективных;</w:t>
      </w:r>
    </w:p>
    <w:p w:rsidR="002365EF" w:rsidRDefault="002365EF" w:rsidP="008D781D">
      <w:pPr>
        <w:shd w:val="clear" w:color="auto" w:fill="FFFFFF"/>
        <w:tabs>
          <w:tab w:val="left" w:pos="-4962"/>
          <w:tab w:val="left" w:pos="7594"/>
        </w:tabs>
        <w:ind w:right="5" w:firstLine="709"/>
        <w:jc w:val="both"/>
      </w:pPr>
      <w:r>
        <w:rPr>
          <w:sz w:val="28"/>
          <w:szCs w:val="28"/>
        </w:rPr>
        <w:t>-</w:t>
      </w:r>
      <w:r w:rsidR="008D781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 консультационное обслуживание и оказание правой</w:t>
      </w:r>
      <w:r w:rsidR="008D78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помощи</w:t>
      </w:r>
      <w:r w:rsidR="008D781D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сельскохозяйственным</w:t>
      </w:r>
      <w:r w:rsidR="008D781D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организациям,</w:t>
      </w:r>
      <w:r w:rsidR="008D781D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учреждениям,</w:t>
      </w:r>
      <w:r w:rsidR="008D781D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объединениям и крестья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ским (фермерским) </w:t>
      </w:r>
      <w:r w:rsidR="003061D6">
        <w:rPr>
          <w:rFonts w:eastAsia="Times New Roman"/>
          <w:sz w:val="28"/>
          <w:szCs w:val="28"/>
        </w:rPr>
        <w:t xml:space="preserve">хозяйствам </w:t>
      </w:r>
      <w:r>
        <w:rPr>
          <w:rFonts w:eastAsia="Times New Roman"/>
          <w:sz w:val="28"/>
          <w:szCs w:val="28"/>
        </w:rPr>
        <w:t>агр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промышленного комплекса района;</w:t>
      </w:r>
    </w:p>
    <w:p w:rsidR="002365EF" w:rsidRDefault="002365EF" w:rsidP="008D781D">
      <w:pPr>
        <w:shd w:val="clear" w:color="auto" w:fill="FFFFFF"/>
        <w:tabs>
          <w:tab w:val="left" w:pos="331"/>
        </w:tabs>
        <w:ind w:right="5" w:firstLine="709"/>
        <w:jc w:val="both"/>
      </w:pPr>
      <w:r>
        <w:rPr>
          <w:sz w:val="28"/>
          <w:szCs w:val="28"/>
        </w:rPr>
        <w:t>-</w:t>
      </w:r>
      <w:r w:rsidR="008D781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совместно с Главным управлением сельского хозяйства Алтайского края</w:t>
      </w:r>
      <w:r w:rsidR="008D78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 кадровую политику в районе, обеспечивает выполнение фед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ральных и краевых программ и мероприятий по государственной поддержке 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ководителей и специалистов экономически слабых сельскохозяйственных организаций рай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на;</w:t>
      </w:r>
    </w:p>
    <w:p w:rsidR="002365EF" w:rsidRDefault="003061D6" w:rsidP="008D781D">
      <w:pPr>
        <w:shd w:val="clear" w:color="auto" w:fill="FFFFFF"/>
        <w:tabs>
          <w:tab w:val="left" w:pos="331"/>
        </w:tabs>
        <w:ind w:right="5" w:firstLine="7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8D781D">
        <w:rPr>
          <w:rFonts w:eastAsia="Times New Roman"/>
          <w:spacing w:val="-1"/>
          <w:sz w:val="28"/>
          <w:szCs w:val="28"/>
        </w:rPr>
        <w:t xml:space="preserve"> </w:t>
      </w:r>
      <w:r w:rsidR="002365EF">
        <w:rPr>
          <w:rFonts w:eastAsia="Times New Roman"/>
          <w:spacing w:val="-1"/>
          <w:sz w:val="28"/>
          <w:szCs w:val="28"/>
        </w:rPr>
        <w:t xml:space="preserve">организует защиту от проникновения на территорию Троицкого района </w:t>
      </w:r>
      <w:r w:rsidR="002365EF">
        <w:rPr>
          <w:rFonts w:eastAsia="Times New Roman"/>
          <w:sz w:val="28"/>
          <w:szCs w:val="28"/>
        </w:rPr>
        <w:t>Алтайского края болезней животных и р</w:t>
      </w:r>
      <w:r>
        <w:rPr>
          <w:rFonts w:eastAsia="Times New Roman"/>
          <w:sz w:val="28"/>
          <w:szCs w:val="28"/>
        </w:rPr>
        <w:t>а</w:t>
      </w:r>
      <w:r w:rsidR="002365EF">
        <w:rPr>
          <w:rFonts w:eastAsia="Times New Roman"/>
          <w:sz w:val="28"/>
          <w:szCs w:val="28"/>
        </w:rPr>
        <w:t xml:space="preserve">стений, вредителей, сорняков и других </w:t>
      </w:r>
      <w:proofErr w:type="spellStart"/>
      <w:r w:rsidR="002365EF">
        <w:rPr>
          <w:rFonts w:eastAsia="Times New Roman"/>
          <w:sz w:val="28"/>
          <w:szCs w:val="28"/>
        </w:rPr>
        <w:t>карантийных</w:t>
      </w:r>
      <w:proofErr w:type="spellEnd"/>
      <w:r w:rsidR="002365EF">
        <w:rPr>
          <w:rFonts w:eastAsia="Times New Roman"/>
          <w:sz w:val="28"/>
          <w:szCs w:val="28"/>
        </w:rPr>
        <w:t xml:space="preserve"> объектов, защиту населения от общих для человека и животных болезней;</w:t>
      </w:r>
    </w:p>
    <w:p w:rsidR="002365EF" w:rsidRDefault="003061D6" w:rsidP="008D781D">
      <w:pPr>
        <w:shd w:val="clear" w:color="auto" w:fill="FFFFFF"/>
        <w:tabs>
          <w:tab w:val="left" w:pos="331"/>
        </w:tabs>
        <w:ind w:right="5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8D781D">
        <w:rPr>
          <w:rFonts w:eastAsia="Times New Roman"/>
          <w:sz w:val="28"/>
          <w:szCs w:val="28"/>
        </w:rPr>
        <w:t xml:space="preserve"> </w:t>
      </w:r>
      <w:r w:rsidR="002365EF">
        <w:rPr>
          <w:rFonts w:eastAsia="Times New Roman"/>
          <w:sz w:val="28"/>
          <w:szCs w:val="28"/>
        </w:rPr>
        <w:t>организует управление охраной труда в агроп</w:t>
      </w:r>
      <w:r>
        <w:rPr>
          <w:rFonts w:eastAsia="Times New Roman"/>
          <w:sz w:val="28"/>
          <w:szCs w:val="28"/>
        </w:rPr>
        <w:t>р</w:t>
      </w:r>
      <w:r w:rsidR="002365EF">
        <w:rPr>
          <w:rFonts w:eastAsia="Times New Roman"/>
          <w:sz w:val="28"/>
          <w:szCs w:val="28"/>
        </w:rPr>
        <w:t>омышленном комплексе района;</w:t>
      </w:r>
    </w:p>
    <w:p w:rsidR="002365EF" w:rsidRDefault="003061D6" w:rsidP="008D781D">
      <w:pPr>
        <w:shd w:val="clear" w:color="auto" w:fill="FFFFFF"/>
        <w:tabs>
          <w:tab w:val="left" w:pos="331"/>
        </w:tabs>
        <w:ind w:right="5"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</w:t>
      </w:r>
      <w:r w:rsidR="008D781D">
        <w:rPr>
          <w:rFonts w:eastAsia="Times New Roman"/>
          <w:spacing w:val="-2"/>
          <w:sz w:val="28"/>
          <w:szCs w:val="28"/>
        </w:rPr>
        <w:t xml:space="preserve"> </w:t>
      </w:r>
      <w:r w:rsidR="002365EF">
        <w:rPr>
          <w:rFonts w:eastAsia="Times New Roman"/>
          <w:spacing w:val="-2"/>
          <w:sz w:val="28"/>
          <w:szCs w:val="28"/>
        </w:rPr>
        <w:t>ведет архив;</w:t>
      </w:r>
    </w:p>
    <w:p w:rsidR="002365EF" w:rsidRDefault="003061D6" w:rsidP="008D781D">
      <w:pPr>
        <w:shd w:val="clear" w:color="auto" w:fill="FFFFFF"/>
        <w:tabs>
          <w:tab w:val="left" w:pos="331"/>
        </w:tabs>
        <w:ind w:right="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8D781D">
        <w:rPr>
          <w:rFonts w:eastAsia="Times New Roman"/>
          <w:spacing w:val="-1"/>
          <w:sz w:val="28"/>
          <w:szCs w:val="28"/>
        </w:rPr>
        <w:t xml:space="preserve"> </w:t>
      </w:r>
      <w:r w:rsidR="002365EF">
        <w:rPr>
          <w:rFonts w:eastAsia="Times New Roman"/>
          <w:spacing w:val="-1"/>
          <w:sz w:val="28"/>
          <w:szCs w:val="28"/>
        </w:rPr>
        <w:t xml:space="preserve">осуществляет иные функции, необходимые для реализации возложенных </w:t>
      </w:r>
      <w:r w:rsidR="002365EF">
        <w:rPr>
          <w:rFonts w:eastAsia="Times New Roman"/>
          <w:sz w:val="28"/>
          <w:szCs w:val="28"/>
        </w:rPr>
        <w:t>на Управление целей и задач.</w:t>
      </w:r>
    </w:p>
    <w:p w:rsidR="008D781D" w:rsidRDefault="008D781D" w:rsidP="008D781D">
      <w:pPr>
        <w:shd w:val="clear" w:color="auto" w:fill="FFFFFF"/>
        <w:tabs>
          <w:tab w:val="left" w:pos="331"/>
        </w:tabs>
        <w:ind w:right="5" w:firstLine="709"/>
        <w:jc w:val="both"/>
        <w:rPr>
          <w:sz w:val="28"/>
          <w:szCs w:val="28"/>
        </w:rPr>
      </w:pPr>
    </w:p>
    <w:p w:rsidR="002365EF" w:rsidRDefault="002365EF" w:rsidP="008D781D">
      <w:pPr>
        <w:shd w:val="clear" w:color="auto" w:fill="FFFFFF"/>
        <w:ind w:right="5" w:firstLine="709"/>
        <w:jc w:val="both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ПОЛНОМОЧИЯ УПРАВЛЕНИЯ</w:t>
      </w:r>
    </w:p>
    <w:p w:rsidR="002365EF" w:rsidRDefault="002365EF" w:rsidP="008D781D">
      <w:pPr>
        <w:shd w:val="clear" w:color="auto" w:fill="FFFFFF"/>
        <w:ind w:right="5" w:firstLine="709"/>
        <w:jc w:val="both"/>
      </w:pPr>
      <w:r>
        <w:rPr>
          <w:spacing w:val="-1"/>
          <w:sz w:val="28"/>
          <w:szCs w:val="28"/>
        </w:rPr>
        <w:t xml:space="preserve">3.1. </w:t>
      </w:r>
      <w:r>
        <w:rPr>
          <w:rFonts w:eastAsia="Times New Roman"/>
          <w:spacing w:val="-1"/>
          <w:sz w:val="28"/>
          <w:szCs w:val="28"/>
        </w:rPr>
        <w:t>Управление имеет право:</w:t>
      </w:r>
    </w:p>
    <w:p w:rsidR="002365EF" w:rsidRDefault="002365EF" w:rsidP="008D781D">
      <w:pPr>
        <w:shd w:val="clear" w:color="auto" w:fill="FFFFFF"/>
        <w:ind w:right="5" w:firstLine="709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вносить материалы и документы для рассмотрения в представительном</w:t>
      </w:r>
      <w:r w:rsidR="008D78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органе местного самоуправления района и на Совет Администрации</w:t>
      </w:r>
      <w:r w:rsidR="008D78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района;</w:t>
      </w:r>
    </w:p>
    <w:p w:rsidR="00AA0350" w:rsidRDefault="002365EF" w:rsidP="008D781D">
      <w:pPr>
        <w:shd w:val="clear" w:color="auto" w:fill="FFFFFF"/>
        <w:tabs>
          <w:tab w:val="left" w:pos="331"/>
        </w:tabs>
        <w:ind w:right="5" w:firstLine="709"/>
        <w:jc w:val="both"/>
      </w:pPr>
      <w:r>
        <w:rPr>
          <w:sz w:val="28"/>
          <w:szCs w:val="28"/>
        </w:rPr>
        <w:t>-</w:t>
      </w:r>
      <w:r w:rsidR="008D781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запрашивать и получать в установленном порядке информацию,</w:t>
      </w:r>
      <w:r w:rsidR="008D78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необх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димую для осуществления Управлением задач и функций от отдела</w:t>
      </w:r>
      <w:r w:rsidR="008D781D">
        <w:rPr>
          <w:rFonts w:eastAsia="Times New Roman"/>
          <w:spacing w:val="-1"/>
          <w:sz w:val="28"/>
          <w:szCs w:val="28"/>
        </w:rPr>
        <w:t xml:space="preserve"> </w:t>
      </w:r>
      <w:r w:rsidR="003061D6">
        <w:rPr>
          <w:rFonts w:eastAsia="Times New Roman"/>
          <w:spacing w:val="-2"/>
          <w:sz w:val="28"/>
          <w:szCs w:val="28"/>
        </w:rPr>
        <w:t xml:space="preserve"> </w:t>
      </w:r>
      <w:r w:rsidR="00AA0350">
        <w:rPr>
          <w:rFonts w:eastAsia="Times New Roman"/>
          <w:spacing w:val="-2"/>
          <w:sz w:val="28"/>
          <w:szCs w:val="28"/>
        </w:rPr>
        <w:t>статистики, предприятии, организации и учреждении района независимо от</w:t>
      </w:r>
      <w:r w:rsidR="008D781D">
        <w:rPr>
          <w:rFonts w:eastAsia="Times New Roman"/>
          <w:spacing w:val="-2"/>
          <w:sz w:val="28"/>
          <w:szCs w:val="28"/>
        </w:rPr>
        <w:t xml:space="preserve"> </w:t>
      </w:r>
      <w:r w:rsidR="003061D6">
        <w:rPr>
          <w:rFonts w:eastAsia="Times New Roman"/>
          <w:spacing w:val="-1"/>
          <w:sz w:val="28"/>
          <w:szCs w:val="28"/>
        </w:rPr>
        <w:t xml:space="preserve"> </w:t>
      </w:r>
      <w:r w:rsidR="00AA0350">
        <w:rPr>
          <w:rFonts w:eastAsia="Times New Roman"/>
          <w:spacing w:val="-1"/>
          <w:sz w:val="28"/>
          <w:szCs w:val="28"/>
        </w:rPr>
        <w:t>форм собстве</w:t>
      </w:r>
      <w:r w:rsidR="00AA0350">
        <w:rPr>
          <w:rFonts w:eastAsia="Times New Roman"/>
          <w:spacing w:val="-1"/>
          <w:sz w:val="28"/>
          <w:szCs w:val="28"/>
        </w:rPr>
        <w:t>н</w:t>
      </w:r>
      <w:r w:rsidR="00AA0350">
        <w:rPr>
          <w:rFonts w:eastAsia="Times New Roman"/>
          <w:spacing w:val="-1"/>
          <w:sz w:val="28"/>
          <w:szCs w:val="28"/>
        </w:rPr>
        <w:t>ности и ведомственной принадлежности;</w:t>
      </w:r>
    </w:p>
    <w:p w:rsidR="00AA0350" w:rsidRDefault="003061D6" w:rsidP="008D781D">
      <w:pPr>
        <w:shd w:val="clear" w:color="auto" w:fill="FFFFFF"/>
        <w:ind w:right="5" w:firstLine="709"/>
        <w:jc w:val="both"/>
        <w:rPr>
          <w:rFonts w:eastAsia="Times New Roman"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AA0350">
        <w:rPr>
          <w:spacing w:val="-1"/>
          <w:sz w:val="28"/>
          <w:szCs w:val="28"/>
        </w:rPr>
        <w:t xml:space="preserve">- </w:t>
      </w:r>
      <w:r w:rsidR="00AA0350">
        <w:rPr>
          <w:rFonts w:eastAsia="Times New Roman"/>
          <w:spacing w:val="-1"/>
          <w:sz w:val="28"/>
          <w:szCs w:val="28"/>
        </w:rPr>
        <w:t>готовить и участвовать в проведении совещаний по вопросам всей</w:t>
      </w:r>
      <w:r w:rsidR="008D781D">
        <w:rPr>
          <w:rFonts w:eastAsia="Times New Roman"/>
          <w:spacing w:val="-1"/>
          <w:sz w:val="28"/>
          <w:szCs w:val="28"/>
        </w:rPr>
        <w:t xml:space="preserve"> </w:t>
      </w:r>
      <w:r w:rsidR="00AA0350">
        <w:rPr>
          <w:rFonts w:eastAsia="Times New Roman"/>
          <w:spacing w:val="-3"/>
          <w:sz w:val="28"/>
          <w:szCs w:val="28"/>
        </w:rPr>
        <w:t>ко</w:t>
      </w:r>
      <w:r w:rsidR="00AA0350">
        <w:rPr>
          <w:rFonts w:eastAsia="Times New Roman"/>
          <w:spacing w:val="-3"/>
          <w:sz w:val="28"/>
          <w:szCs w:val="28"/>
        </w:rPr>
        <w:t>м</w:t>
      </w:r>
      <w:r w:rsidR="00AA0350">
        <w:rPr>
          <w:rFonts w:eastAsia="Times New Roman"/>
          <w:spacing w:val="-3"/>
          <w:sz w:val="28"/>
          <w:szCs w:val="28"/>
        </w:rPr>
        <w:t>петенции.</w:t>
      </w:r>
    </w:p>
    <w:p w:rsidR="008D781D" w:rsidRDefault="008D781D" w:rsidP="008D781D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8D781D" w:rsidRDefault="008D781D" w:rsidP="008D781D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AA0350" w:rsidRDefault="00AA0350" w:rsidP="008D781D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t>Управляющий делами</w:t>
      </w:r>
    </w:p>
    <w:p w:rsidR="0063319A" w:rsidRDefault="00AA0350" w:rsidP="008D781D">
      <w:pPr>
        <w:shd w:val="clear" w:color="auto" w:fill="FFFFFF"/>
        <w:tabs>
          <w:tab w:val="left" w:pos="7090"/>
        </w:tabs>
        <w:jc w:val="both"/>
      </w:pPr>
      <w:r>
        <w:rPr>
          <w:rFonts w:eastAsia="Times New Roman"/>
          <w:spacing w:val="-2"/>
          <w:sz w:val="28"/>
          <w:szCs w:val="28"/>
        </w:rPr>
        <w:t>Администрации 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А.И. Оспищев</w:t>
      </w:r>
      <w:bookmarkStart w:id="0" w:name="_GoBack"/>
      <w:bookmarkEnd w:id="0"/>
    </w:p>
    <w:sectPr w:rsidR="0063319A" w:rsidSect="008D781D">
      <w:type w:val="continuous"/>
      <w:pgSz w:w="11909" w:h="16834"/>
      <w:pgMar w:top="851" w:right="850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86DCF0"/>
    <w:lvl w:ilvl="0">
      <w:numFmt w:val="bullet"/>
      <w:lvlText w:val="*"/>
      <w:lvlJc w:val="left"/>
    </w:lvl>
  </w:abstractNum>
  <w:abstractNum w:abstractNumId="1">
    <w:nsid w:val="006139B6"/>
    <w:multiLevelType w:val="singleLevel"/>
    <w:tmpl w:val="6B1A55EE"/>
    <w:lvl w:ilvl="0">
      <w:start w:val="2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70E137CD"/>
    <w:multiLevelType w:val="singleLevel"/>
    <w:tmpl w:val="5C7C7ACA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FA"/>
    <w:rsid w:val="001A7EAB"/>
    <w:rsid w:val="002365EF"/>
    <w:rsid w:val="003061D6"/>
    <w:rsid w:val="0063319A"/>
    <w:rsid w:val="006516FA"/>
    <w:rsid w:val="008D781D"/>
    <w:rsid w:val="00AA0350"/>
    <w:rsid w:val="00F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921</Words>
  <Characters>7594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Kotyhov1</cp:lastModifiedBy>
  <cp:revision>7</cp:revision>
  <dcterms:created xsi:type="dcterms:W3CDTF">2017-04-26T04:38:00Z</dcterms:created>
  <dcterms:modified xsi:type="dcterms:W3CDTF">2017-04-26T07:32:00Z</dcterms:modified>
</cp:coreProperties>
</file>